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DDDF1" w14:textId="79DA8E41" w:rsidR="00BD0A19" w:rsidRPr="00CC57D9" w:rsidRDefault="00BD0A19" w:rsidP="00BD0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</w:pPr>
      <w:proofErr w:type="spellStart"/>
      <w:r w:rsidRPr="00BD0A19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Documenații</w:t>
      </w:r>
      <w:proofErr w:type="spellEnd"/>
      <w:r w:rsidRPr="00BD0A19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 </w:t>
      </w:r>
      <w:proofErr w:type="spellStart"/>
      <w:r w:rsidRPr="00BD0A19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propuse</w:t>
      </w:r>
      <w:proofErr w:type="spellEnd"/>
      <w:r w:rsidRPr="00BD0A19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 </w:t>
      </w:r>
      <w:proofErr w:type="spellStart"/>
      <w:r w:rsidRPr="00BD0A19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pentru</w:t>
      </w:r>
      <w:proofErr w:type="spellEnd"/>
      <w:r w:rsidRPr="00BD0A19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 </w:t>
      </w:r>
      <w:proofErr w:type="spellStart"/>
      <w:r w:rsidRPr="00BD0A19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avizare</w:t>
      </w:r>
      <w:proofErr w:type="spellEnd"/>
      <w:r w:rsidRPr="00BD0A19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 </w:t>
      </w:r>
      <w:proofErr w:type="spellStart"/>
      <w:r w:rsidRPr="00BD0A19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în</w:t>
      </w:r>
      <w:proofErr w:type="spellEnd"/>
      <w:r w:rsidRPr="00BD0A19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 </w:t>
      </w:r>
      <w:proofErr w:type="spellStart"/>
      <w:r w:rsidRPr="00BD0A19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ședința</w:t>
      </w:r>
      <w:proofErr w:type="spellEnd"/>
      <w:r w:rsidRPr="00BD0A19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 on-line a </w:t>
      </w:r>
      <w:proofErr w:type="spellStart"/>
      <w:r w:rsidRPr="00BD0A19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Comisiei</w:t>
      </w:r>
      <w:proofErr w:type="spellEnd"/>
      <w:r w:rsidRPr="00BD0A19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 </w:t>
      </w:r>
      <w:proofErr w:type="spellStart"/>
      <w:r w:rsidRPr="00BD0A19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Zonale</w:t>
      </w:r>
      <w:proofErr w:type="spellEnd"/>
      <w:r w:rsidRPr="00BD0A19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 a </w:t>
      </w:r>
      <w:proofErr w:type="spellStart"/>
      <w:r w:rsidRPr="00BD0A19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Monumentelor</w:t>
      </w:r>
      <w:proofErr w:type="spellEnd"/>
      <w:r w:rsidRPr="00BD0A19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 </w:t>
      </w:r>
      <w:proofErr w:type="spellStart"/>
      <w:r w:rsidRPr="00BD0A19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Istorice</w:t>
      </w:r>
      <w:proofErr w:type="spellEnd"/>
      <w:r w:rsidRPr="00BD0A19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 nr. 4 - Constanța din data de 1</w:t>
      </w:r>
      <w:r w:rsidRPr="00CC57D9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9</w:t>
      </w:r>
      <w:r w:rsidRPr="00BD0A19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.0</w:t>
      </w:r>
      <w:r w:rsidRPr="00CC57D9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9</w:t>
      </w:r>
      <w:r w:rsidRPr="00BD0A19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.2024:</w:t>
      </w:r>
    </w:p>
    <w:p w14:paraId="4C2B87D4" w14:textId="77777777" w:rsidR="00BD0A19" w:rsidRPr="00BD0A19" w:rsidRDefault="00BD0A19" w:rsidP="00BD0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</w:pPr>
    </w:p>
    <w:p w14:paraId="0CF82305" w14:textId="77777777" w:rsidR="00BD0A19" w:rsidRPr="00BD0A19" w:rsidRDefault="00BD0A19" w:rsidP="00BD0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</w:pPr>
      <w:r w:rsidRPr="00BD0A19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JUDEŢUL CĂLĂRAŞI</w:t>
      </w:r>
    </w:p>
    <w:p w14:paraId="54B475E3" w14:textId="77777777" w:rsidR="002E7213" w:rsidRPr="00CC57D9" w:rsidRDefault="002E7213">
      <w:pPr>
        <w:rPr>
          <w:rFonts w:ascii="Times New Roman" w:hAnsi="Times New Roman" w:cs="Times New Roman"/>
          <w:sz w:val="24"/>
          <w:szCs w:val="24"/>
        </w:rPr>
      </w:pPr>
    </w:p>
    <w:p w14:paraId="022CD0F3" w14:textId="77777777" w:rsidR="004C5067" w:rsidRPr="004C5067" w:rsidRDefault="004C5067" w:rsidP="004C5067">
      <w:pPr>
        <w:tabs>
          <w:tab w:val="left" w:pos="64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</w:pPr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1. MOBILITATE URBANĂ PRIN PROMOVAREA UTILIZĂRII MIJLOACELOR ALTERNATIVE DE TRANSPORT – municipiul Călărași, jud. Călărași, Faza P.T., Doc. 1233/13.08.2024, În zona de protecţie a monumentelor istorice – LMI-2015: CL-II-m-A-14593 Primăria veche nr.crt.111, Str. 1 Decembrie 1918 3-5, Datare:1886 – 1887; Cod LMI: CL-II-m-B-14594 Şcoala Comercială, Str. 1 Decembrie 1918 88, Datare: 1928 - 1929; CL-II-m-B-14595 Casă, Str. 13 Decembrie 6, Datare:1928; CL-II-m-B-14596 Casa Ana şi Marinache Popescu, azi DJCCPCN, Str. 13 Decembrie 9A, Datare: sf. sec. XIX; CL-II-m-A-14608 Liceul "Ştirbei Vodă”, în prezent Gimnaziul CAROL I, Str. Bucureşti 159, Datare: 1881 – 1882; CL-II-m-A-14614 Poşta veche, Str. Bucureşti 193, Datare: 1904 – 1905; CL-II-m-A-03443 Biserica de lemn "Cuvioasa Paraschiva", Str. Muşeţelului 12A, Datare :sec. XVIII, Epoca modernă; CL-II-m-A-14657 Arhivele Statului, Str. Pompierilor 1, Datare: 1897; CL-II-m-B-14668 Casă, fost Tribunal al Judeţului Călăraşi, Str. Viitor 69, Datare: înc. sec. XX În zonă istorică protejată; În zonă de protecție arheologică – descoperiri întâmplătoare. </w:t>
      </w:r>
    </w:p>
    <w:p w14:paraId="0C58A0DE" w14:textId="77777777" w:rsidR="004C5067" w:rsidRPr="004C5067" w:rsidRDefault="004C5067" w:rsidP="004C5067">
      <w:pPr>
        <w:tabs>
          <w:tab w:val="left" w:pos="64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</w:pPr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Proiectant general: S.C. URBAN SCOPE S.R.L., Proiectant de specialitate: Șef proiect ing. Petre Mihăiță; ing. Constantinescu Mihnea, ing. Paun Cristian, ing. Ionuț Tănase; Raport de diagnostic arheologic: Muzeul Dunării de Jos Călărași, arhg expert dr. Valentin-Aurel Parnic, dr. Andreea Parnic, drd. Anișoara Topârceanu; Beneficiar: PRIMĂRIA MUNICIPIULUI CĂLĂRAȘI</w:t>
      </w:r>
    </w:p>
    <w:p w14:paraId="3F202D08" w14:textId="77777777" w:rsidR="004C5067" w:rsidRPr="004C5067" w:rsidRDefault="004C5067" w:rsidP="004C5067">
      <w:pPr>
        <w:tabs>
          <w:tab w:val="left" w:pos="64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</w:pPr>
    </w:p>
    <w:p w14:paraId="506C6835" w14:textId="77777777" w:rsidR="004C5067" w:rsidRPr="004C5067" w:rsidRDefault="004C5067" w:rsidP="004C5067">
      <w:pPr>
        <w:tabs>
          <w:tab w:val="left" w:pos="64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</w:pPr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2. ACTUALIZAREA P.U.G. ŞI R.L.U. AL COMUNEI DRAGALINA, JUD. CĂLĂRAŞI – Faza P.U.G., Doc.966/18.09.2023; Doc. 1031/29.09.2023, 70/15.01.2024, 729/13.05.2024, 1026/08.07.2024, 1379/13.09.2024; În zona siturilor arheologice identificate: T 1 – Tumulul de la </w:t>
      </w:r>
      <w:proofErr w:type="gramStart"/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Dragalina  „</w:t>
      </w:r>
      <w:proofErr w:type="gramEnd"/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Movila Redana Ciulnița”, T 2 – Tumulul de la Dragalina – În Câmp, T 3 – Tumulul de la Dragalina – În Câmp 2, T 4 – Tumulul de la Dragalina – În Cruce, T 26 – Tumulul de la Constantin Brâncoveanu. Proiectant general: S.C. URBADESIGN S.R.L., Proiectant de specialitate: S.C.  URBADESIGN S.R.L. – urb. dpl. Adela Georgeta GHEORCHIȚĂ – RUR </w:t>
      </w:r>
      <w:proofErr w:type="gramStart"/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D,C</w:t>
      </w:r>
      <w:proofErr w:type="gramEnd"/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1,DZ0,G5 ; Studiu teren, cercetare şi redactare studiu istoric: PETRARH STUDIO SRL. – Arh. Petru Andrei MIHĂILESCU; Arh. Doina PETRESCU - R.U.R. </w:t>
      </w:r>
      <w:proofErr w:type="gramStart"/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D,E</w:t>
      </w:r>
      <w:proofErr w:type="gramEnd"/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,F6,G5,G6 – Specialist Nr.190–Atestat MINISTERUL CULTURII domeniul 1.A,D,G; Institutul de Arheologie Vasile Pârvan București,  arhg. expert dr. Andrei MĂGUREANU, arhg. expert: dr. Eugen Cristian PAVELEȚ, AM-E-161; Beneficiar: PRIMĂRIA COMUNEI DRAGALINA</w:t>
      </w:r>
    </w:p>
    <w:p w14:paraId="69E6A1C7" w14:textId="77777777" w:rsidR="004C5067" w:rsidRPr="004C5067" w:rsidRDefault="004C5067" w:rsidP="004C5067">
      <w:pPr>
        <w:tabs>
          <w:tab w:val="left" w:pos="64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</w:pPr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Revenire din C.Z.M.I. - 4/15 Februarie 2024, 23 mai 2024</w:t>
      </w:r>
    </w:p>
    <w:p w14:paraId="4FD9380B" w14:textId="77777777" w:rsidR="004C5067" w:rsidRPr="004C5067" w:rsidRDefault="004C5067" w:rsidP="004C5067">
      <w:pPr>
        <w:tabs>
          <w:tab w:val="left" w:pos="64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</w:pPr>
    </w:p>
    <w:p w14:paraId="5B47D549" w14:textId="77777777" w:rsidR="004C5067" w:rsidRPr="004C5067" w:rsidRDefault="004C5067" w:rsidP="004C5067">
      <w:pPr>
        <w:tabs>
          <w:tab w:val="left" w:pos="64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</w:pPr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3. ACTUALIZARE PLAN URBANISTIC GENERAL ȘI REGULAMENT LOCAL DE URBANISM COMUNA VLAD ȚEPEȘ, JUDEȚUL CĂLĂRAȘI -Faza P.U.G., Doc. 635/18.04.2024; 786/17.05.2024; 1071/12.07.2024, 1384/13.09.2024; Au fost identificate 9 perimetre de interes arheologic: Așezarea hallstatiană de la Mihai Viteazu, Necropola sarmatică 1, Necropola sarmatică 2, Necropola Dridu, Tumul 1, Tumul 2, Tumul 3, Tumul 4, Tumul </w:t>
      </w:r>
      <w:proofErr w:type="gramStart"/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5 ;</w:t>
      </w:r>
      <w:proofErr w:type="gramEnd"/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 Proiectant: SANDRA COM SRL, Proiectant de specialitate: Şef proiect arh. Cristina HERȚIA – RUR DD3, Dzo, E, G5, arh. Aurora Elena JELEA </w:t>
      </w:r>
      <w:proofErr w:type="gramStart"/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-  RUR</w:t>
      </w:r>
      <w:proofErr w:type="gramEnd"/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 B C D E F, ing. Mișaca HRISTU, arh. Diana-Gabriela IACOB, OAR 2737; Muzeul Dunării de Jos Călărași, arhg. expert dr. Valentin PARNIC, arhg. debutant drd. Anișoara TOPÂRCEANU, arh. specialist dr. Loredana PARNIC; Doctor în istorie DONE ŞERBĂNESCU – Specialist în studii, cercetări şi </w:t>
      </w:r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lastRenderedPageBreak/>
        <w:t xml:space="preserve">inventariere monumente istorice, Specialist Nr.627 S A3 Atestat MINISTERUL CULTURII/Expert în cercetări arheologice–Atestat Nr.44 </w:t>
      </w:r>
      <w:proofErr w:type="gramStart"/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E;  Beneficiar</w:t>
      </w:r>
      <w:proofErr w:type="gramEnd"/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: Primăria comunei Vlad Țepeș.</w:t>
      </w:r>
    </w:p>
    <w:p w14:paraId="6DCE42CF" w14:textId="77777777" w:rsidR="004C5067" w:rsidRPr="004C5067" w:rsidRDefault="004C5067" w:rsidP="004C5067">
      <w:pPr>
        <w:tabs>
          <w:tab w:val="left" w:pos="64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</w:pPr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Revenire din C.Z.M.I.- 4 /18 Iulie 2024</w:t>
      </w:r>
    </w:p>
    <w:p w14:paraId="1CE5F19E" w14:textId="77777777" w:rsidR="004C5067" w:rsidRPr="004C5067" w:rsidRDefault="004C5067" w:rsidP="004C5067">
      <w:pPr>
        <w:tabs>
          <w:tab w:val="left" w:pos="64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</w:pPr>
    </w:p>
    <w:p w14:paraId="3C72FBF6" w14:textId="77777777" w:rsidR="004C5067" w:rsidRPr="004C5067" w:rsidRDefault="004C5067" w:rsidP="004C5067">
      <w:pPr>
        <w:tabs>
          <w:tab w:val="left" w:pos="64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</w:pPr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4. ELABORARE PLAN URBANISTIC GENERAL SI REGULAMENT LOCAL DE URBANISM AFERENT PENTRU COMUNA NICOLAE BĂLCESCU, JUDEȚUL CĂLĂRAȘI - Faza P.U.G., Doc. 1225/10.11.2023; 645/19.04.2024;1072/12.07.2024, 1385/13.09.2024; În zona sitului arheologic cod RAN: 104350.01, Tumul Yamnaia de la Nicolae Bălcescu- Movila Plastara, tumul, Epoca bronzului timpuriu, Yamnaia; cod RAN: 104378.04, Aşezarea de epoca medievală timpurie de la Paicu – Biserică, Epoca medievală timpurie (secolele IX-X), Dridu; cod RAN: 104378.03, Aşezarea de epoca migraţiilor de la Paicu - La sud de ferma piscicolă, Epoca migraţiilor (secolul al IV-lea p.Chr.) , Sântana de Mureş – Cerneahov; cod RAN: 104378.06, Situl arheologic de la Paicu, Aşezare , Epoca migraţiilor (secolul al IV-lea), Sântana de Mureş – Cerneahov, cod RAN: 104378.02, Aşezarea de epoca migraţiilor de la Paicu, Epoca migraţiilor (secolul al IV-lea p.Chr.), Sântana de Mureş – Cerneahov; cod RAN: 104378.07, Situl arheologic de la Paicu, Aşezare , Preistorie, Epoca medievală; cod RAN: 104378.05, Aşezarea de epoca migraţiilor de la Paicu, aşezare, Epoca migraţiilor (secolul al IV-lea p.Chr.), Sântana de Mureş-Cerneahov; cod RAN: 104369.02, Aşezarea Dridu de la Fântâna Doamnei, Aşezare, Epoca medievală timpurie (sec. IX-X), Dridu; cod RAN: 104369.01, Aşezarea de secol IV p.Chr. de la Fântâna Doamnei (I), Aşezare, Epoca migraţiilor (sec. IV p.Chr), Sântana de Mureş – Cerneahov; cod RAN: 104350.04, Situl arheologic de la Nicolae Bălcescu, Aşezare, Epoca bronzului; cod RAN: 104350.03, Aşezarea medievală de la Nicolae Bălcescu (II), Aşezare, Epoca medievală dezvoltată, cod RAN: 104350.02, Aşezarea medievală de la Nicolae Bălcescu (I), Aşezare, Epoca medievală timpurie (sec. IX-X), Dridu, Epoca medievală dezvoltată; Proiectant: SANDRA COM SRL, Proiectant de specialitate: Şef proiect arh. Aurora Elena JELEA </w:t>
      </w:r>
      <w:proofErr w:type="gramStart"/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-  RUR</w:t>
      </w:r>
      <w:proofErr w:type="gramEnd"/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 B C D E F, ing. Mișaca HRISTU, arh. Diana-Gabriela IACOB, OAR 2737; Muzeul Dunării de Jos Călărași, arhg. expert dr. Valentin PARNIC, arhg. debutant drd. Anișoara TOPÂRCEANU, arh. specialist dr. Loredana </w:t>
      </w:r>
      <w:proofErr w:type="gramStart"/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PARNIC;Doctor</w:t>
      </w:r>
      <w:proofErr w:type="gramEnd"/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 în istorie DONE ŞERBĂNESCU – Specialist în studii, cercetări şi inventariere monumente istorice, Specialist Nr.627 S A3 Atestat MINISTERUL CULTURII / Expert în cercetări arheologice–Atestat Nr.44 E;  Beneficiar: Primăria Nicolae Bălcescu.</w:t>
      </w:r>
    </w:p>
    <w:p w14:paraId="2238E3BC" w14:textId="77777777" w:rsidR="004C5067" w:rsidRPr="004C5067" w:rsidRDefault="004C5067" w:rsidP="004C5067">
      <w:pPr>
        <w:tabs>
          <w:tab w:val="left" w:pos="64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</w:pPr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Revenire din C.Z.M.I. - 4/23 Mai 2024, 18 Iulie 2024</w:t>
      </w:r>
    </w:p>
    <w:p w14:paraId="7B857531" w14:textId="77777777" w:rsidR="004C5067" w:rsidRPr="004C5067" w:rsidRDefault="004C5067" w:rsidP="004C5067">
      <w:pPr>
        <w:tabs>
          <w:tab w:val="left" w:pos="64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</w:pPr>
    </w:p>
    <w:p w14:paraId="49EDC718" w14:textId="77777777" w:rsidR="004C5067" w:rsidRPr="004C5067" w:rsidRDefault="004C5067" w:rsidP="004C50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</w:pPr>
    </w:p>
    <w:p w14:paraId="41FBCBF2" w14:textId="77777777" w:rsidR="004C5067" w:rsidRPr="004C5067" w:rsidRDefault="004C5067" w:rsidP="004C5067">
      <w:pPr>
        <w:tabs>
          <w:tab w:val="left" w:pos="64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</w:pPr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5. REACTUALIZAREA PLANULUI URBANISTIC GENERAL ȘI REGULAMENTULUI LOCAL DE URBANISM AL COMUNEI DOR MĂRUNT, JUDEȚUL CĂLĂRAȘI - Faza P.U.G., Doc. 1267/21.11.2023; 89/17.01.2024; 1070/12.07.2024, 1387/13.09.2024; În zona de protecție a monumentului istoric cod LMI 2015: nr.crt. </w:t>
      </w:r>
      <w:proofErr w:type="gramStart"/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230,  CL</w:t>
      </w:r>
      <w:proofErr w:type="gramEnd"/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-II-m-B-14706 Biserica "Sf. Împăraţi”, sat PELINU; comuna DOR MĂRUNT, Datare: 1875; În zona sitului arheologic cod RAN: 93389.01,  Aşezarea Coslogeni de la Dor Mărunt - Valea Gerului, locuire, aşezare, Dor Mărunt, com. Dor Mărunt, Epoca bronzului / sf. Mil. II î.Hr.; Tumul 1, Tumul 2; Proiectant: SANDRA COM SRL, Proiectant de specialitate: Şef proiect arh. Aurora Elena JELEA </w:t>
      </w:r>
      <w:proofErr w:type="gramStart"/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-  RUR</w:t>
      </w:r>
      <w:proofErr w:type="gramEnd"/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 B C D E F, ing. Mișaca HRISTU, arh. Diana-Gabriela IACOB, OAR 2737; Muzeul Dunării de Jos Călărași, arhg. expert dr. Valentin PARNIC, arhg. debutant drd. Anișoara TOPÂRCEANU, arh. specialist dr. Loredana PARNIC; Doctor în istorie DONE ŞERBĂNESCU – Specialist în studii, cercetări şi inventariere monumente istorice, Specialist Nr.627 S A3 Atestat MINISTERUL CULTURII / Expert în cercetări arheologice–Atestat Nr.44 </w:t>
      </w:r>
      <w:proofErr w:type="gramStart"/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E;  Beneficiar</w:t>
      </w:r>
      <w:proofErr w:type="gramEnd"/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: Primăria comunei Dor Mărunt.</w:t>
      </w:r>
    </w:p>
    <w:p w14:paraId="73CBCFCA" w14:textId="77777777" w:rsidR="004C5067" w:rsidRPr="004C5067" w:rsidRDefault="004C5067" w:rsidP="004C5067">
      <w:pPr>
        <w:tabs>
          <w:tab w:val="left" w:pos="64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</w:pPr>
      <w:r w:rsidRPr="004C506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Revenire din C.Z.M.I. - 4 /15 Februarie 2024, 23 Mai 2024, 18 Iulie 2024</w:t>
      </w:r>
    </w:p>
    <w:p w14:paraId="6F289018" w14:textId="77777777" w:rsidR="004C5067" w:rsidRPr="00CC57D9" w:rsidRDefault="004C5067">
      <w:pPr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</w:pPr>
    </w:p>
    <w:sectPr w:rsidR="004C5067" w:rsidRPr="00CC57D9" w:rsidSect="00D07636">
      <w:pgSz w:w="11909" w:h="16834" w:code="9"/>
      <w:pgMar w:top="1440" w:right="1440" w:bottom="1440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70"/>
    <w:rsid w:val="001B7A70"/>
    <w:rsid w:val="002E7213"/>
    <w:rsid w:val="004C5067"/>
    <w:rsid w:val="004D6D5B"/>
    <w:rsid w:val="00A11FDF"/>
    <w:rsid w:val="00BC7E0B"/>
    <w:rsid w:val="00BD0A19"/>
    <w:rsid w:val="00CC57D9"/>
    <w:rsid w:val="00D0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440B3"/>
  <w15:chartTrackingRefBased/>
  <w15:docId w15:val="{7544CFC9-3702-4FE9-BED7-2B8227AF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48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1090</Words>
  <Characters>6214</Characters>
  <Application>Microsoft Office Word</Application>
  <DocSecurity>0</DocSecurity>
  <Lines>51</Lines>
  <Paragraphs>14</Paragraphs>
  <ScaleCrop>false</ScaleCrop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</dc:creator>
  <cp:keywords/>
  <dc:description/>
  <cp:lastModifiedBy>Statia 1</cp:lastModifiedBy>
  <cp:revision>4</cp:revision>
  <dcterms:created xsi:type="dcterms:W3CDTF">2024-09-18T18:39:00Z</dcterms:created>
  <dcterms:modified xsi:type="dcterms:W3CDTF">2024-09-18T18:41:00Z</dcterms:modified>
</cp:coreProperties>
</file>