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CCBD4" w14:textId="7205F70D" w:rsidR="006335D0" w:rsidRDefault="006335D0" w:rsidP="006335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proofErr w:type="spellStart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Documenații</w:t>
      </w:r>
      <w:proofErr w:type="spellEnd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propuse</w:t>
      </w:r>
      <w:proofErr w:type="spellEnd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pentru</w:t>
      </w:r>
      <w:proofErr w:type="spellEnd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avizare</w:t>
      </w:r>
      <w:proofErr w:type="spellEnd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în</w:t>
      </w:r>
      <w:proofErr w:type="spellEnd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ședința</w:t>
      </w:r>
      <w:proofErr w:type="spellEnd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on-line a </w:t>
      </w:r>
      <w:proofErr w:type="spellStart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Comisiei</w:t>
      </w:r>
      <w:proofErr w:type="spellEnd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Zonale</w:t>
      </w:r>
      <w:proofErr w:type="spellEnd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proofErr w:type="spellStart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Monumentelor</w:t>
      </w:r>
      <w:proofErr w:type="spellEnd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proofErr w:type="spellStart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Istorice</w:t>
      </w:r>
      <w:proofErr w:type="spellEnd"/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nr. 4 - Constanța din data de 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</w:t>
      </w:r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</w:t>
      </w:r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.2024:</w:t>
      </w:r>
    </w:p>
    <w:p w14:paraId="5D0D406E" w14:textId="77777777" w:rsidR="006335D0" w:rsidRPr="006335D0" w:rsidRDefault="006335D0" w:rsidP="006335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2366C2FA" w14:textId="24B14AE5" w:rsidR="002E7213" w:rsidRPr="00101895" w:rsidRDefault="006335D0" w:rsidP="0010189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6335D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JUDEŢUL CĂLĂRAŞI</w:t>
      </w:r>
    </w:p>
    <w:p w14:paraId="61E3C2BF" w14:textId="77777777" w:rsidR="00101895" w:rsidRPr="00101895" w:rsidRDefault="00101895" w:rsidP="001018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79B2F2D9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1. REACTUALIZAREA PLANULUI URBANISTIC GENERAL ȘI REGULAMENTULUI LOCAL DE URBANISM AL COMUNEI DOR M</w:t>
      </w:r>
      <w:r w:rsidRPr="00101895">
        <w:rPr>
          <w:rFonts w:ascii="Times New Roman" w:eastAsia="MS Mincho" w:hAnsi="Times New Roman" w:cs="Times New Roman" w:hint="eastAsia"/>
          <w:b/>
          <w:bCs/>
          <w:kern w:val="0"/>
          <w:u w:val="single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RUNT, JUDEȚUL C</w:t>
      </w:r>
      <w:r w:rsidRPr="00101895">
        <w:rPr>
          <w:rFonts w:ascii="Times New Roman" w:eastAsia="MS Mincho" w:hAnsi="Times New Roman" w:cs="Times New Roman" w:hint="eastAsia"/>
          <w:b/>
          <w:bCs/>
          <w:kern w:val="0"/>
          <w:u w:val="single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L</w:t>
      </w:r>
      <w:r w:rsidRPr="00101895">
        <w:rPr>
          <w:rFonts w:ascii="Times New Roman" w:eastAsia="MS Mincho" w:hAnsi="Times New Roman" w:cs="Times New Roman" w:hint="eastAsia"/>
          <w:b/>
          <w:bCs/>
          <w:kern w:val="0"/>
          <w:u w:val="single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RAȘI</w:t>
      </w:r>
      <w:r w:rsidRPr="00101895">
        <w:rPr>
          <w:rFonts w:ascii="Times New Roman" w:eastAsia="MS Mincho" w:hAnsi="Times New Roman" w:cs="Times New Roman"/>
          <w:b/>
          <w:bCs/>
          <w:kern w:val="0"/>
          <w:lang w:val="ro-RO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- </w:t>
      </w:r>
      <w:bookmarkStart w:id="0" w:name="_Hlk184370024"/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Faza P.U.G., Doc. nr. 1965/06.12.2024, 1267/21.11.2023; 89/17.01.2024; 1070/12.07.2024, 1387/13.09.2024, 1815/08.11.2024, 13.11.2024; În zona de protecție a monumentului istoric cod LMI 2015: nr.crt. 230,  CL-II-m-B-14706 Biserica "Sf. Împ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i”, sat PELINU; comuna DOR M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RUNT, Datare: 1875; În zona sitului arheologic cod RAN: 93389.01, 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Coslogeni de la Dor M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runt - Valea Gerului, locuire,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ezare, Dor M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runt, com. Dor M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runt, Epoca bronzului / sf. Mil. II î.Hr.; Tumul 1, Tumul 2; Proiectant: SANDRA COM SRL, Proiectant de specialitate: 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ef proiect arh. Aurora Elena JELEA -  RUR B C D E F, ing. Mișaca HRISTU, arh. Diana-Gabriela IACOB, OAR 2737; Muzeul Dun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rii de Jos C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rași, arhg. expert dr. Valentin PARNIC, arhg. debutant drd. Anișoara TOPÂRCEANU, arh. specialist dr. Loredana PARNIC; Doctor în istorie DONE 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ERB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NESCU – Specialist în studii, cercet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ri 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 inventariere monumente istorice, Specialist Nr.627 S A3 Atestat MINISTERUL CULTURII / Expert în cercet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ri arheologice–Atestat Nr.44 E;  Beneficiar: PRIM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RIA COMUNEI DOR M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RUNT.</w:t>
      </w:r>
    </w:p>
    <w:bookmarkEnd w:id="0"/>
    <w:p w14:paraId="611B6A63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</w:pPr>
      <w:r w:rsidRPr="00101895">
        <w:rPr>
          <w:rFonts w:ascii="Times New Roman" w:eastAsia="MS Mincho" w:hAnsi="Times New Roman" w:cs="Times New Roman"/>
          <w:b/>
          <w:bCs/>
          <w:kern w:val="0"/>
          <w:lang w:val="ro-RO"/>
          <w14:ligatures w14:val="none"/>
        </w:rPr>
        <w:t>Revenire din C.Z.M.I. - 4 /15 Februarie 2024, 23 Mai 2024, 18 Iulie 2024, 19 Septembrie 2024</w:t>
      </w:r>
    </w:p>
    <w:p w14:paraId="73CD4608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u w:val="single"/>
          <w:lang w:val="ro-RO"/>
          <w14:ligatures w14:val="none"/>
        </w:rPr>
      </w:pPr>
    </w:p>
    <w:p w14:paraId="25049A97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2. ELABORARE PLAN URBANISTIC GENERAL SI REGULAMENT LOCAL DE URBANISM AFERENT PENTRU COMUNA NICOLAE B</w:t>
      </w:r>
      <w:r w:rsidRPr="00101895">
        <w:rPr>
          <w:rFonts w:ascii="Times New Roman" w:eastAsia="MS Mincho" w:hAnsi="Times New Roman" w:cs="Times New Roman" w:hint="eastAsia"/>
          <w:b/>
          <w:bCs/>
          <w:kern w:val="0"/>
          <w:u w:val="single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LCESCU, JUDEȚUL C</w:t>
      </w:r>
      <w:r w:rsidRPr="00101895">
        <w:rPr>
          <w:rFonts w:ascii="Times New Roman" w:eastAsia="MS Mincho" w:hAnsi="Times New Roman" w:cs="Times New Roman" w:hint="eastAsia"/>
          <w:b/>
          <w:bCs/>
          <w:kern w:val="0"/>
          <w:u w:val="single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L</w:t>
      </w:r>
      <w:r w:rsidRPr="00101895">
        <w:rPr>
          <w:rFonts w:ascii="Times New Roman" w:eastAsia="MS Mincho" w:hAnsi="Times New Roman" w:cs="Times New Roman" w:hint="eastAsia"/>
          <w:b/>
          <w:bCs/>
          <w:kern w:val="0"/>
          <w:u w:val="single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RAȘI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- Faza P.U.G., Doc. nr. 1964/06.12.2024,  1225/10.11.2023; 645/19.04.2024; 1072/12.07.2024, 1385/13.09.2024, 1814/08.11.2024; În zona sitului arheologic cod RAN: 104350.01, Tumul Yamnaia de la Nicolae B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lcescu- Movila Plastara, tumul, Epoca bronzului timpuriu, Yamnaia; cod RAN: 104378.04,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de epoca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timpurie de la Paicu – Biseric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, Epoca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timpurie (secolele IX-X), Dridu; cod RAN: 104378.03,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de epoca migra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iilor de la Paicu - La sud de ferma piscicol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, Epoca migra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iilor (secolul al IV-lea p.Chr.) , Sântana de Mure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– Cerneahov; cod RAN: 104378.06, Situl arheologic de la Paicu,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 , Epoca migra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iilor (secolul al IV-lea), Sântana de Mure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– Cerneahov, cod RAN: 104378.02,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de epoca migra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iilor de la Paicu, Epoca migra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iilor (secolul al IV-lea p.Chr.), Sântana de Mure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– Cerneahov; cod RAN: 104378.07, Situl arheologic de la Paicu,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 , Preistorie, Epoca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; cod RAN: 104378.05,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de epoca migra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iilor de la Paicu,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ezare, Epoca migra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iilor (secolul al IV-lea p.Chr.), Sântana de Mure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-Cerneahov; cod RAN: 104369.02,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Dridu de la Fântâna Doamnei,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ezare, Epoca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timpurie (sec. IX-X), Dridu; cod RAN: 104369.01,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de secol IV p.Chr. de la Fântâna Doamnei (I),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ezare, Epoca migra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iilor (sec. IV p.Chr), Sântana de Mure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– Cerneahov; cod RAN: 104350.04, Situl arheologic de la Nicolae B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lcescu,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ezare, Epoca bronzului; cod RAN: 104350.03,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de la Nicolae B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lcescu (II),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ezare, Epoca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dezvoltat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, cod RAN: 104350.02,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de la Nicolae B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lcescu (I),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ezare, Epoca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timpurie (sec. IX-X), Dridu, Epoca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dezvoltat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; Proiectant: SANDRA COM SRL, Proiectant de specialitate: 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ef proiect arh. Aurora Elena JELEA -  RUR B C D E F, ing. Mișaca HRISTU, arh. Diana-Gabriela IACOB, OAR 2737; Muzeul Dun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rii de Jos C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rași, arhg. expert dr. Valentin PARNIC, arhg. debutant drd. Anișoara TOPÂRCEANU, arh. specialist dr. Loredana PARNIC;Doctor în istorie DONE 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ERB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NESCU – Specialist în studii, cercet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ri 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 inventariere monumente istorice, Specialist Nr.627 S A3 Atestat MINISTERUL CULTURII / Expert în cercet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ri arheologice–Atestat Nr.44 E;  Beneficiar: PRIM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RIA NICOLAE B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LCESCU.</w:t>
      </w:r>
    </w:p>
    <w:p w14:paraId="3CAB6C18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kern w:val="0"/>
          <w:lang w:val="ro-RO"/>
          <w14:ligatures w14:val="none"/>
        </w:rPr>
      </w:pPr>
      <w:r w:rsidRPr="00101895">
        <w:rPr>
          <w:rFonts w:ascii="Times New Roman" w:eastAsia="MS Mincho" w:hAnsi="Times New Roman" w:cs="Times New Roman"/>
          <w:b/>
          <w:bCs/>
          <w:kern w:val="0"/>
          <w:lang w:val="ro-RO"/>
          <w14:ligatures w14:val="none"/>
        </w:rPr>
        <w:t>Revenire din C.Z.M.I. - 4/23 Mai 2024, 18 Iulie 2024, 19 Septembrie 2024, 14 noiembrie 2024.</w:t>
      </w:r>
    </w:p>
    <w:p w14:paraId="175EBB60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</w:p>
    <w:p w14:paraId="2846FF82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  <w:r w:rsidRPr="00101895">
        <w:rPr>
          <w:rFonts w:ascii="Times New Roman" w:eastAsia="MS Mincho" w:hAnsi="Times New Roman" w:cs="Times New Roman"/>
          <w:kern w:val="0"/>
          <w:u w:val="single"/>
          <w:lang w:val="ro-RO"/>
          <w14:ligatures w14:val="none"/>
        </w:rPr>
        <w:t xml:space="preserve">3. CONSTRUIRE ANEXĂ GOSPODĂREASCĂ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– str. Trandafirilor, nr. 39, sat Popești, com. Vasilați, jud.  Călărași</w:t>
      </w:r>
      <w:r w:rsidRPr="00101895">
        <w:rPr>
          <w:rFonts w:ascii="Times New Roman" w:eastAsia="MS Mincho" w:hAnsi="Times New Roman" w:cs="Times New Roman"/>
          <w:kern w:val="0"/>
          <w:u w:val="single"/>
          <w:lang w:val="ro-RO"/>
          <w14:ligatures w14:val="none"/>
        </w:rPr>
        <w:t xml:space="preserve"> -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Faza D.T.A.C., Doc. 1825/12.11.2024, 1896/27.11.2024, În zona de protecție a monumentelor istorice -  Nr.crt.241, CL-II-m-A-14712, Biserica "Sf. Ierarh Nicolae”, Cartier Morozoaia, Datare:1654 - 1660, ref. sec. XVIII – Cod RAN : 105865.03, Biserica Sf. Ierarh Nicolae de la Pope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ti; Nr.crt.60, Cod LMI: CL-I-s-A-14567, Necropol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, Neolitic, cultura Boian, faza Vidra - Cod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lastRenderedPageBreak/>
        <w:t>RAN: 105865.01 - Situl pluristratificat de la Pope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ti - Fostul CAP - sectorul zootehnic; Proiectant general: S.C. Ducpop Construct S.R.L. – cArh. Olaru Viorel Cosmin – OAR 5587, ing. Popeci Bogdan; Beneficiar: STOIAN VIOREL </w:t>
      </w:r>
    </w:p>
    <w:p w14:paraId="46C4E974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</w:p>
    <w:p w14:paraId="0B3CEF12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  <w:bookmarkStart w:id="1" w:name="_Hlk184373329"/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4. REALIZARE GRĂDINIȚĂ P+1E CU PROGRAM PRELUNGIT</w:t>
      </w:r>
      <w:r w:rsidRPr="00101895">
        <w:rPr>
          <w:rFonts w:ascii="Times New Roman" w:eastAsia="MS Mincho" w:hAnsi="Times New Roman" w:cs="Times New Roman"/>
          <w:kern w:val="0"/>
          <w:u w:val="single"/>
          <w:lang w:val="ro-RO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– str. Unirii, nr. 39, sat Orăști, com. Frumușani, jud. Călărași - 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Faza D.T.A.C., Doc. 1919/02.12.2024, În zona de protecție a monumentului istoric -  Nr.crt.228, CL-II-m-B-14704 Biserica "Sf. Ierarh Nicolae”, în centrul satului Or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ti, tarlaua 5, parcelele 236, 237, 238, 239, 240, 241, 242 Datare: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1817; Proiectant general: S.C. Pro ArhiDesign S.R.L. – arh. Costel Dina – OAR 5473; Beneficiar: UAT COMUNA FRUMUȘANI</w:t>
      </w:r>
      <w:bookmarkEnd w:id="1"/>
    </w:p>
    <w:p w14:paraId="3BAC368B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kern w:val="0"/>
          <w:lang w:val="ro-RO"/>
          <w14:ligatures w14:val="none"/>
        </w:rPr>
      </w:pPr>
    </w:p>
    <w:p w14:paraId="58B54464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5. REACTUALIZAREA PLAN URBANISTIC GENERAL ȘI REGULAMENT LOCAL DE URBANISM COMUNA MITRENI, JUDEȚUL CĂLĂRAȘI</w:t>
      </w:r>
      <w:r w:rsidRPr="00101895">
        <w:rPr>
          <w:rFonts w:ascii="Times New Roman" w:eastAsia="MS Mincho" w:hAnsi="Times New Roman" w:cs="Times New Roman"/>
          <w:kern w:val="0"/>
          <w:u w:val="single"/>
          <w:lang w:val="ro-RO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–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Faza P.U.G., Doc. 1942/05.12.2024; În zona sitului arheologic </w:t>
      </w:r>
      <w:bookmarkStart w:id="2" w:name="_Hlk184370695"/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cod RAN: 100647.11 </w:t>
      </w:r>
      <w:bookmarkEnd w:id="2"/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preistoric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de la Mitreni; cod RAN: 100647.05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Dridu de la Mitreni - lacul Gâld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u; cod RAN: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100647.04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geto-dacic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III de la Mitreni; Cod RAN: 100647.03 Situl arheologic de la Mitreni - Ariile Grecului; Cod RAN: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100647.10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din epoca bronzului de la Mitreni; Cod RAN: 100647.09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de la Mitreni; Cod RAN: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100647.08 Necropola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de la Mitreni; Cod RAN: 100647.07 Necropola din secolul al IV-lea p. Chr. de la Mitreni; Cod RAN:  100647.06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getic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de la Mitreni-Gâld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u, Cod RAN: 100647.02 Situl arheologic de la Mitreni; Cod RAN: 100647.01 Tumulul de epoca bronzului de la Mitreni - Movila lui Cercel, Cod RAN: 100656.02 Crucea de hotar I de la Cl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te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ti-Cimitir; Cod RAN: 100656.01 Necropola din secolul IV p. Chr. de la Cl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te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ti - Cimitirul satului ; Proiectant: S.C. MAS-ART DESIGN S.R.L. , Proiectant general: 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ef proiect urb. Ana Codau -  RUR D E G6, urb. Denisa-Sorina Lungu, urb. Maria Andreea Popa; Proiectant de specialitate : S.C. KOMORA ENGINEERING S.R.L., coordonator  ing. Raluca Pătrașcu; ing. Ștefana Ioneanu; Studiu geotehnic: ing. Liviu Drăgănescu, Studiu Istoric: S.C. LOGIC PLAN S.R.L. – dr. urb. Laura Elena Tucan RUR D D3 DZO E G34 G5,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Specialist nr. 736 2,D Atestat MINISTERUL CULTURII Raport de diagnostic arheologic: dr. Valentin Parnic, arhg. debutant drd. Anișoara Topârceanu, arh. specialist dr. Loredana Parnic;  Beneficiar: PRIM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RIA COMUNEI MITRENI.</w:t>
      </w:r>
    </w:p>
    <w:p w14:paraId="3D0D9EA0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</w:p>
    <w:p w14:paraId="4E8B21FD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6. INTERVENȚII DE EFICIENTIZARE ENERGETICĂ ASUPRA IMOBILULUI CINEMATOGRAF FLACĂRA</w:t>
      </w:r>
      <w:r w:rsidRPr="00101895">
        <w:rPr>
          <w:rFonts w:ascii="Times New Roman" w:eastAsia="MS Mincho" w:hAnsi="Times New Roman" w:cs="Times New Roman"/>
          <w:kern w:val="0"/>
          <w:u w:val="single"/>
          <w:lang w:val="ro-RO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– b-dul Republicii, nr. 52, mun. Oltenița, jud. Călărași - 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Faza D.T.A.C., Doc. 1956/05.12.2024, În zona de protecție a monumentului istoric -  Nr. crt. 274, CL-IV-m-B-14743 Monumentul Eroilor din r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zboiul 1916-1918 Bd. Republicii, în scuarul din fa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a fostului cinematograf Flac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ra, Datare: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1930;  Proiectant general: S.C. TEAMWORK SOLUTIONS S.R.L. – arh. Dan – Alexandru Jianu – OAR 7084; Beneficiar: PRIMĂRIA MUNICIPIULUI OLTENIȚA</w:t>
      </w:r>
    </w:p>
    <w:p w14:paraId="4AA3B3C9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kern w:val="0"/>
          <w:lang w:val="ro-RO"/>
          <w14:ligatures w14:val="none"/>
        </w:rPr>
      </w:pPr>
    </w:p>
    <w:p w14:paraId="05350DCD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  <w:bookmarkStart w:id="3" w:name="_Hlk184377412"/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 xml:space="preserve">7. RAPORT DE CERCETARE ARHEOLOGICĂ PREVENTIVĂ PENTRU CONSTRUIRE LOCUINȚĂ INDIVIDUALĂ P+1E, ÎMPREJMUIRE TEREN ȘI UTILITĂȚI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– str. Basmului, nr. 19, sat Pasărea, comuna Frumușani, jud. Călărași - 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Doc. nr. 1966/06.12.2024, În situl arheologic Cod RAN: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102972.01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de la Pas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rea, Situl se afl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la 150 m SE de satul Pas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rea, pe malul drept al v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ii Câln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ului, pe partea dreapt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a 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oselei Bucure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ti-Olteni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a, așezare, Epoca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; Întocmit: Muzeul Dunării de Jos Călărași; Beneficiar: S.C. CB SUD INVEST S.R.L.</w:t>
      </w:r>
    </w:p>
    <w:bookmarkEnd w:id="3"/>
    <w:p w14:paraId="5F5F148A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</w:p>
    <w:p w14:paraId="5DA3CC45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8. RAPORT DE CERCETARE ARHEOLOGICĂ PREVENTIVĂ PENTRU CONSTRUIRE LOCUINȚĂ INDIVIDUALĂ P+1E, ÎMPREJMUIRE TEREN ȘI UTILITĂȚI</w:t>
      </w:r>
      <w:r w:rsidRPr="00101895">
        <w:rPr>
          <w:rFonts w:ascii="Times New Roman" w:eastAsia="MS Mincho" w:hAnsi="Times New Roman" w:cs="Times New Roman"/>
          <w:kern w:val="0"/>
          <w:u w:val="single"/>
          <w:lang w:val="ro-RO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– str. Zâmbetului, nr. 19, sat Pasărea, comuna Frumușani, jud. Călărași - 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Doc. nr. 1967/06.12.2024, În situl arheologic Cod RAN: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102972.01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de la Pas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rea, Situl se afl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la 150 m SE de satul Pas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rea, pe malul drept al v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ii Câln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ului, pe partea dreapt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a 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oselei Bucure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ti-Olteni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a, așezare, Epoca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; Întocmit: Muzeul Dunării de Jos Călărași; Beneficiar: S.C. CB SUD INVEST S.R.L.</w:t>
      </w:r>
    </w:p>
    <w:p w14:paraId="6FE0609C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</w:p>
    <w:p w14:paraId="0DE72FF2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9. RAPORT DE CERCETARE ARHEOLOGICĂ PREVENTIVĂ PENTRU CONSTRUIRE LOCUINȚĂ INDIVIDUALĂ P+1E, ÎMPREJMUIRE TEREN ȘI UTILITĂ</w:t>
      </w:r>
      <w:r w:rsidRPr="00101895">
        <w:rPr>
          <w:rFonts w:ascii="Times New Roman" w:eastAsia="MS Mincho" w:hAnsi="Times New Roman" w:cs="Times New Roman"/>
          <w:kern w:val="0"/>
          <w:u w:val="single"/>
          <w:lang w:val="ro-RO"/>
          <w14:ligatures w14:val="none"/>
        </w:rPr>
        <w:t xml:space="preserve">ȚI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– str. Basmului, nr. 21, sat Pasărea, comuna Frumușani, jud. Călărași - 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Doc. nr. 1968/06.12.2024, În situl arheologic Cod RAN: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102972.01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de la Pas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rea, Situl se afl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la 150 m SE de satul Pas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rea, pe malul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lastRenderedPageBreak/>
        <w:t>drept al v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ii Câln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ului, pe partea dreapt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a 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oselei Bucure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ti-Olteni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a, așezare, Epoca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; Întocmit: Muzeul Dunării de Jos Călărași; Beneficiar: S.C. CB SUD INVEST S.R.L.</w:t>
      </w:r>
    </w:p>
    <w:p w14:paraId="79270059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</w:p>
    <w:p w14:paraId="68454154" w14:textId="77777777" w:rsidR="00101895" w:rsidRPr="00101895" w:rsidRDefault="00101895" w:rsidP="00101895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val="ro-RO"/>
          <w14:ligatures w14:val="none"/>
        </w:rPr>
      </w:pPr>
      <w:r w:rsidRPr="00101895">
        <w:rPr>
          <w:rFonts w:ascii="Times New Roman" w:eastAsia="MS Mincho" w:hAnsi="Times New Roman" w:cs="Times New Roman"/>
          <w:b/>
          <w:bCs/>
          <w:kern w:val="0"/>
          <w:u w:val="single"/>
          <w:lang w:val="ro-RO"/>
          <w14:ligatures w14:val="none"/>
        </w:rPr>
        <w:t>10. RAPORT DE CERCETARE ARHEOLOGICĂ PREVENTIVĂ PENTRU CONSTRUIRE LOCUINȚĂ INDIVIDUALĂ P+1E, ÎMPREJMUIRE TEREN ȘI UTILITĂȚI</w:t>
      </w:r>
      <w:r w:rsidRPr="00101895">
        <w:rPr>
          <w:rFonts w:ascii="Times New Roman" w:eastAsia="MS Mincho" w:hAnsi="Times New Roman" w:cs="Times New Roman"/>
          <w:kern w:val="0"/>
          <w:u w:val="single"/>
          <w:lang w:val="ro-RO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– str. Zâmbetului, nr. 17, sat Pasărea, comuna Frumușani, jud. Călărași - 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Doc. nr. 1963/06.12.2024, În situl arheologic Cod RAN:</w:t>
      </w:r>
      <w:r w:rsidRPr="00101895">
        <w:rPr>
          <w:rFonts w:ascii="!!Times" w:eastAsia="Times New Roman" w:hAnsi="!!Times" w:cs="Times New Roman"/>
          <w:kern w:val="0"/>
          <w:sz w:val="24"/>
          <w:szCs w:val="24"/>
          <w14:ligatures w14:val="none"/>
        </w:rPr>
        <w:t xml:space="preserve"> 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102972.01 A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ezarea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de la Pas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rea, Situl se afl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la 150 m SE de satul Pas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rea, pe malul drept al v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ii Câln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ului, pe partea dreapt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 xml:space="preserve"> a 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oselei Bucure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ş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ti-Olteni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ţ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a, așezare, Epoca medieval</w:t>
      </w:r>
      <w:r w:rsidRPr="00101895">
        <w:rPr>
          <w:rFonts w:ascii="Times New Roman" w:eastAsia="MS Mincho" w:hAnsi="Times New Roman" w:cs="Times New Roman" w:hint="eastAsia"/>
          <w:kern w:val="0"/>
          <w:lang w:val="ro-RO"/>
          <w14:ligatures w14:val="none"/>
        </w:rPr>
        <w:t>ă</w:t>
      </w:r>
      <w:r w:rsidRPr="00101895">
        <w:rPr>
          <w:rFonts w:ascii="Times New Roman" w:eastAsia="MS Mincho" w:hAnsi="Times New Roman" w:cs="Times New Roman"/>
          <w:kern w:val="0"/>
          <w:lang w:val="ro-RO"/>
          <w14:ligatures w14:val="none"/>
        </w:rPr>
        <w:t>; Întocmit: Muzeul Dunării de Jos Călărași; Beneficiar: S.C. CB SUD INVEST S.R.L.</w:t>
      </w:r>
    </w:p>
    <w:p w14:paraId="07AF0F1F" w14:textId="77777777" w:rsidR="00101895" w:rsidRDefault="00101895"/>
    <w:sectPr w:rsidR="00101895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!!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04"/>
    <w:rsid w:val="00101895"/>
    <w:rsid w:val="002E7213"/>
    <w:rsid w:val="004D6D5B"/>
    <w:rsid w:val="00525A04"/>
    <w:rsid w:val="006132A1"/>
    <w:rsid w:val="006335D0"/>
    <w:rsid w:val="00A11FDF"/>
    <w:rsid w:val="00D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4839"/>
  <w15:chartTrackingRefBased/>
  <w15:docId w15:val="{E63BAD30-8BBA-4263-9DA8-A03D7141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aracterCharCharCaracterCaracterCharCharCharCharCharCharCharCharChar">
    <w:name w:val="Char Char Char Caracter Char Char Caracter Caracter Char Char Char Char Char Char Char Char Char"/>
    <w:basedOn w:val="Normal"/>
    <w:rsid w:val="001018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0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1389</Words>
  <Characters>7921</Characters>
  <Application>Microsoft Office Word</Application>
  <DocSecurity>0</DocSecurity>
  <Lines>66</Lines>
  <Paragraphs>18</Paragraphs>
  <ScaleCrop>false</ScaleCrop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4</cp:revision>
  <dcterms:created xsi:type="dcterms:W3CDTF">2024-12-06T11:35:00Z</dcterms:created>
  <dcterms:modified xsi:type="dcterms:W3CDTF">2024-12-06T11:40:00Z</dcterms:modified>
</cp:coreProperties>
</file>