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0F74" w14:textId="43E458DC" w:rsidR="00580720" w:rsidRPr="00580720" w:rsidRDefault="00580720" w:rsidP="0058072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4F4F"/>
          <w:sz w:val="27"/>
          <w:szCs w:val="27"/>
        </w:rPr>
      </w:pPr>
      <w:r w:rsidRPr="00580720">
        <w:rPr>
          <w:rFonts w:ascii="Times New Roman" w:eastAsia="Times New Roman" w:hAnsi="Times New Roman" w:cs="Times New Roman"/>
          <w:b/>
          <w:bCs/>
          <w:color w:val="4F4F4F"/>
          <w:sz w:val="27"/>
          <w:szCs w:val="27"/>
        </w:rPr>
        <w:fldChar w:fldCharType="begin"/>
      </w:r>
      <w:r w:rsidRPr="00580720">
        <w:rPr>
          <w:rFonts w:ascii="Times New Roman" w:eastAsia="Times New Roman" w:hAnsi="Times New Roman" w:cs="Times New Roman"/>
          <w:b/>
          <w:bCs/>
          <w:color w:val="4F4F4F"/>
          <w:sz w:val="27"/>
          <w:szCs w:val="27"/>
        </w:rPr>
        <w:instrText xml:space="preserve"> HYPERLINK "https://djctl.blogspot.com/2024/06/sedinta-comisiei-zonale-monumentelor.html" </w:instrText>
      </w:r>
      <w:r w:rsidRPr="00580720">
        <w:rPr>
          <w:rFonts w:ascii="Times New Roman" w:eastAsia="Times New Roman" w:hAnsi="Times New Roman" w:cs="Times New Roman"/>
          <w:b/>
          <w:bCs/>
          <w:color w:val="4F4F4F"/>
          <w:sz w:val="27"/>
          <w:szCs w:val="27"/>
        </w:rPr>
        <w:fldChar w:fldCharType="separate"/>
      </w:r>
      <w:proofErr w:type="spellStart"/>
      <w:r w:rsidRPr="00580720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u w:val="single"/>
        </w:rPr>
        <w:t>Şedinţa</w:t>
      </w:r>
      <w:proofErr w:type="spellEnd"/>
      <w:r w:rsidRPr="00580720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u w:val="single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u w:val="single"/>
        </w:rPr>
        <w:t>Comisiei</w:t>
      </w:r>
      <w:proofErr w:type="spellEnd"/>
      <w:r w:rsidRPr="00580720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u w:val="single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u w:val="single"/>
        </w:rPr>
        <w:t>Zonale</w:t>
      </w:r>
      <w:proofErr w:type="spellEnd"/>
      <w:r w:rsidRPr="00580720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u w:val="single"/>
        </w:rPr>
        <w:t xml:space="preserve"> a </w:t>
      </w:r>
      <w:proofErr w:type="spellStart"/>
      <w:r w:rsidRPr="00580720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u w:val="single"/>
        </w:rPr>
        <w:t>Monumentelor</w:t>
      </w:r>
      <w:proofErr w:type="spellEnd"/>
      <w:r w:rsidRPr="00580720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u w:val="single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u w:val="single"/>
        </w:rPr>
        <w:t>Istorice</w:t>
      </w:r>
      <w:proofErr w:type="spellEnd"/>
      <w:r w:rsidRPr="00580720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u w:val="single"/>
        </w:rPr>
        <w:t xml:space="preserve"> nr. 4 din </w:t>
      </w:r>
      <w:proofErr w:type="spellStart"/>
      <w:r w:rsidRPr="00580720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u w:val="single"/>
        </w:rPr>
        <w:t>luna</w:t>
      </w:r>
      <w:proofErr w:type="spellEnd"/>
      <w:r w:rsidRPr="00580720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u w:val="single"/>
        </w:rPr>
        <w:t>I</w:t>
      </w:r>
      <w:r w:rsidRPr="00580720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u w:val="single"/>
        </w:rPr>
        <w:t>unie</w:t>
      </w:r>
      <w:proofErr w:type="spellEnd"/>
      <w:r w:rsidRPr="00580720">
        <w:rPr>
          <w:rFonts w:ascii="Times New Roman" w:eastAsia="Times New Roman" w:hAnsi="Times New Roman" w:cs="Times New Roman"/>
          <w:b/>
          <w:bCs/>
          <w:color w:val="660000"/>
          <w:sz w:val="27"/>
          <w:szCs w:val="27"/>
          <w:u w:val="single"/>
        </w:rPr>
        <w:t xml:space="preserve"> 2024</w:t>
      </w:r>
      <w:r w:rsidRPr="00580720">
        <w:rPr>
          <w:rFonts w:ascii="Times New Roman" w:eastAsia="Times New Roman" w:hAnsi="Times New Roman" w:cs="Times New Roman"/>
          <w:b/>
          <w:bCs/>
          <w:color w:val="4F4F4F"/>
          <w:sz w:val="27"/>
          <w:szCs w:val="27"/>
        </w:rPr>
        <w:fldChar w:fldCharType="end"/>
      </w:r>
    </w:p>
    <w:p w14:paraId="4291C4A2" w14:textId="77777777" w:rsidR="00580720" w:rsidRPr="00580720" w:rsidRDefault="00580720" w:rsidP="005807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580720">
        <w:rPr>
          <w:rFonts w:ascii="Times New Roman" w:eastAsia="Times New Roman" w:hAnsi="Times New Roman" w:cs="Times New Roman"/>
          <w:color w:val="4F4F4F"/>
          <w:sz w:val="24"/>
          <w:szCs w:val="24"/>
        </w:rPr>
        <w:t> </w:t>
      </w:r>
    </w:p>
    <w:p w14:paraId="6D315F7A" w14:textId="0A4EDB53" w:rsidR="00580720" w:rsidRPr="00580720" w:rsidRDefault="00580720" w:rsidP="005807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Prezenta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se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referă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la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următoarea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şedinţă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a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Comisiei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Zonale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a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Monumentelor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Istorice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nr. 4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şi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la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documentaţiile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din aria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teritorială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de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competenţă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a DJC </w:t>
      </w:r>
      <w:proofErr w:type="spellStart"/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>Călărași</w:t>
      </w:r>
      <w:proofErr w:type="spellEnd"/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>.</w:t>
      </w:r>
    </w:p>
    <w:p w14:paraId="1A28C95A" w14:textId="77777777" w:rsidR="00580720" w:rsidRPr="00580720" w:rsidRDefault="00580720" w:rsidP="005807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Având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în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vedere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 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Regulamentul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de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organizare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şi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funcţionare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al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Comisiei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Naţionale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a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Monumentelor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Istorice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aprobat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prin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Ordinului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Ministrului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Culturii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nr. 2173 / 2013, cu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modificările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și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completările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ulterioare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, </w:t>
      </w:r>
    </w:p>
    <w:p w14:paraId="29C14941" w14:textId="72B939D2" w:rsidR="00580720" w:rsidRPr="00580720" w:rsidRDefault="00580720" w:rsidP="005807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Ţinând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cont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că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desfăşurarea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şedinţei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se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va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realiza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conform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prevederilor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art. 17,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alin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. 6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şi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7 din R</w:t>
      </w:r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>.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>.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F</w:t>
      </w:r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>.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C</w:t>
      </w:r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>.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>.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>.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>.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nr. 2173 / 2013, cu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modificările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și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completările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ulterioare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,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şi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a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prevederilor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 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Instructiunii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Ministerului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Culturii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nr. 1/2022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referitoare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la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şedinţele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Comisiilor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de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specialitate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 -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consultarea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membrilor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prin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mijloace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de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comunicare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electronică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,</w:t>
      </w:r>
    </w:p>
    <w:p w14:paraId="772407FE" w14:textId="77777777" w:rsidR="00580720" w:rsidRPr="00580720" w:rsidRDefault="00580720" w:rsidP="005807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Facem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cunoscut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faptul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că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următoarea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 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şedinţă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a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Comisiei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Zonale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a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Monumentelor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Istorice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nr. 4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va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avea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loc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după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următorul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calendar:</w:t>
      </w:r>
    </w:p>
    <w:p w14:paraId="3C53A31E" w14:textId="58CA27BE" w:rsidR="00580720" w:rsidRPr="00580720" w:rsidRDefault="00580720" w:rsidP="005807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-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transmitere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documentaţii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pentru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analiză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şi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avizare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către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DJC (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inclusiv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completări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la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documentaţii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anterior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depuse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) –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până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la </w:t>
      </w:r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12.06.2024,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orele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12:00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.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Documentaţiile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complete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şi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conforme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vor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fi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transmise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  DJC </w:t>
      </w:r>
      <w:proofErr w:type="spellStart"/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>Călărași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; 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întregul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conţinut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al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documentaţiilor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va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fi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transmis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şi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în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format electronic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 (la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adresa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 </w:t>
      </w:r>
      <w:hyperlink r:id="rId4" w:history="1">
        <w:r w:rsidRPr="00147A73">
          <w:rPr>
            <w:rStyle w:val="Hyperlink"/>
            <w:rFonts w:ascii="Times New Roman" w:eastAsia="Times New Roman" w:hAnsi="Times New Roman" w:cs="Times New Roman"/>
            <w:sz w:val="27"/>
            <w:szCs w:val="27"/>
          </w:rPr>
          <w:t>djccalarasi@yahoo.com</w:t>
        </w:r>
      </w:hyperlink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),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pentru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a fi pus la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dispoziţia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membrilor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Comisiei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spre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analiză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.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Depăşirea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termenului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comunicat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sau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netransmiterea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variantei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electronice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(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inclusiv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transmiterea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unor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variante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incomplete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sau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neconforme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duce la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excluderea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automată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a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subiectului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de pe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ordinea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de zi;</w:t>
      </w:r>
    </w:p>
    <w:p w14:paraId="6FA59BE0" w14:textId="2DDCCB0C" w:rsidR="00580720" w:rsidRPr="00580720" w:rsidRDefault="00580720" w:rsidP="005807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 -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analiza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documentaţiilor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de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către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membrii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Comisiei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-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în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perioada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 </w:t>
      </w:r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17.06.2024 - 25. 06. 2024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; </w:t>
      </w:r>
    </w:p>
    <w:p w14:paraId="3F59C262" w14:textId="05D78934" w:rsidR="00580720" w:rsidRPr="00580720" w:rsidRDefault="00580720" w:rsidP="005807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-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în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funcţie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de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posibilităţile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tehnice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identificate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,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în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data de </w:t>
      </w:r>
      <w:r w:rsidRPr="00580720">
        <w:rPr>
          <w:rFonts w:ascii="Times New Roman" w:eastAsia="Times New Roman" w:hAnsi="Times New Roman" w:cs="Times New Roman"/>
          <w:color w:val="FF0000"/>
          <w:sz w:val="36"/>
          <w:szCs w:val="36"/>
        </w:rPr>
        <w:t>18.06.2024</w:t>
      </w:r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 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va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avea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loc o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sesiune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on line cu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participarea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membrilor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C</w:t>
      </w:r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>.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Z</w:t>
      </w:r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>.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>.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. nr. 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4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şi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a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proiectanţilor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;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detaliile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se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vor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comunica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ulterior. 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Autorii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documentaţiilor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care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doresc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să-şi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prezinte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proiectele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vor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transmite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datele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lor de contact la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adresa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 </w:t>
      </w:r>
      <w:hyperlink r:id="rId5" w:history="1">
        <w:r w:rsidRPr="00147A73">
          <w:rPr>
            <w:rStyle w:val="Hyperlink"/>
            <w:rFonts w:ascii="Times New Roman" w:eastAsia="Times New Roman" w:hAnsi="Times New Roman" w:cs="Times New Roman"/>
            <w:sz w:val="27"/>
            <w:szCs w:val="27"/>
          </w:rPr>
          <w:t>djccalarasi@yahoo.com</w:t>
        </w:r>
      </w:hyperlink>
      <w:r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, cu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menţiunea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"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pentru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şedinţa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CZMI 4 din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  <w:szCs w:val="27"/>
        </w:rPr>
        <w:t>iunie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2024"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până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la data de 17.06.</w:t>
      </w:r>
      <w:r>
        <w:rPr>
          <w:rFonts w:ascii="Times New Roman" w:eastAsia="Times New Roman" w:hAnsi="Times New Roman" w:cs="Times New Roman"/>
          <w:color w:val="FF0000"/>
          <w:sz w:val="27"/>
          <w:szCs w:val="27"/>
        </w:rPr>
        <w:t>2</w:t>
      </w:r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024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orele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15:00 -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solicitările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de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această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natură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transmise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după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termenul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comunicat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vor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fi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ignorate</w:t>
      </w:r>
      <w:proofErr w:type="spellEnd"/>
      <w:r w:rsidRPr="00580720">
        <w:rPr>
          <w:rFonts w:ascii="Times New Roman" w:eastAsia="Times New Roman" w:hAnsi="Times New Roman" w:cs="Times New Roman"/>
          <w:color w:val="0000FF"/>
          <w:sz w:val="27"/>
          <w:szCs w:val="27"/>
        </w:rPr>
        <w:t>;</w:t>
      </w:r>
    </w:p>
    <w:p w14:paraId="7182F38E" w14:textId="0ADAA483" w:rsidR="00580720" w:rsidRPr="00580720" w:rsidRDefault="00580720" w:rsidP="005807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-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încheierea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formală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a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şedinţei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C</w:t>
      </w:r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>.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Z</w:t>
      </w:r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>.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>.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. nr. 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4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şi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întocmirea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procesului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verbal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preliminar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(data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preconizată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) – </w:t>
      </w:r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26. 06. 2024.</w:t>
      </w:r>
    </w:p>
    <w:p w14:paraId="47C67324" w14:textId="525A3215" w:rsidR="00580720" w:rsidRPr="00580720" w:rsidRDefault="00580720" w:rsidP="005807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lastRenderedPageBreak/>
        <w:t> </w:t>
      </w:r>
      <w:proofErr w:type="spellStart"/>
      <w:r w:rsidRPr="00580720">
        <w:rPr>
          <w:rFonts w:ascii="Times New Roman" w:eastAsia="Times New Roman" w:hAnsi="Times New Roman" w:cs="Times New Roman"/>
          <w:color w:val="000000"/>
          <w:sz w:val="27"/>
          <w:szCs w:val="27"/>
        </w:rPr>
        <w:t>Reamintim</w:t>
      </w:r>
      <w:proofErr w:type="spellEnd"/>
      <w:r w:rsidRPr="005807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000000"/>
          <w:sz w:val="27"/>
          <w:szCs w:val="27"/>
        </w:rPr>
        <w:t>că</w:t>
      </w:r>
      <w:proofErr w:type="spellEnd"/>
      <w:r w:rsidRPr="00580720">
        <w:rPr>
          <w:rFonts w:ascii="Times New Roman" w:eastAsia="Times New Roman" w:hAnsi="Times New Roman" w:cs="Times New Roman"/>
          <w:color w:val="000000"/>
          <w:sz w:val="27"/>
          <w:szCs w:val="27"/>
        </w:rPr>
        <w:t>, 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potrivit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prevederilor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art. 19,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alin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. 1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şi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1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  <w:vertAlign w:val="superscript"/>
        </w:rPr>
        <w:t>1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 din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Regulamentul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de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organizare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şi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funcţionare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al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Comisiei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Naţionale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a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Monumentelor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istorice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,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aprobat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prin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O</w:t>
      </w:r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>.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>.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>.</w:t>
      </w: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nr. 2173/2013, cu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modificările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şi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completările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ulterioare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: „</w:t>
      </w:r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La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şedinţele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Comisiei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, ale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secţiunilor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de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specialitate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, precum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şi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ale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comisiilor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zonale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participă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, de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regulă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,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pentru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a-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şi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susţine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proiectele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supuse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analizei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,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proiectanţii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elaboratori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ai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documentaţiilor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, cu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delegarea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acestora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de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către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beneficiar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”; „</w:t>
      </w:r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La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solicitarea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Comisiei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, a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secţiunilor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de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specialitate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ale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acesteia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, a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Biroului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Comisiei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şi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a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comisiilor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zonale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, precum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şi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a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secretariatelor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acestora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,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proiectanţii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elaboratori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ai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documentaţiilor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participă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la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şedinţă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,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pentru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a-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şi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susţine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proiectele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supuse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analizei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.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Analiza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documentaţiilor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respective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poate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fi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amânată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, de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către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preşedinte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, la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propunerea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oricărui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membru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al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comisiei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sau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a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secretarului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acesteia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,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dacă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proiectanţii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elaboratori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ai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documentaţiilor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nu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participă</w:t>
      </w:r>
      <w:proofErr w:type="spellEnd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 xml:space="preserve"> la </w:t>
      </w:r>
      <w:proofErr w:type="spellStart"/>
      <w:r w:rsidRPr="00580720">
        <w:rPr>
          <w:rFonts w:ascii="Times New Roman" w:eastAsia="Times New Roman" w:hAnsi="Times New Roman" w:cs="Times New Roman"/>
          <w:i/>
          <w:iCs/>
          <w:color w:val="4F4F4F"/>
          <w:sz w:val="27"/>
          <w:szCs w:val="27"/>
        </w:rPr>
        <w:t>şedinţă</w:t>
      </w:r>
      <w:proofErr w:type="spellEnd"/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.”</w:t>
      </w:r>
    </w:p>
    <w:p w14:paraId="233BFCEE" w14:textId="4CDC488B" w:rsidR="00580720" w:rsidRPr="00580720" w:rsidRDefault="00580720" w:rsidP="0058072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580720">
        <w:rPr>
          <w:rFonts w:ascii="Times New Roman" w:eastAsia="Times New Roman" w:hAnsi="Times New Roman" w:cs="Times New Roman"/>
          <w:color w:val="4F4F4F"/>
          <w:sz w:val="27"/>
          <w:szCs w:val="27"/>
        </w:rPr>
        <w:t> 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Vor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fi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consultate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şi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prevederile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7"/>
          <w:szCs w:val="27"/>
        </w:rPr>
        <w:t> 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4"/>
          <w:szCs w:val="24"/>
        </w:rPr>
        <w:t>Instrucţiunii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nr. 1/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Pr="0058072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022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4"/>
          <w:szCs w:val="24"/>
        </w:rPr>
        <w:t>emisă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4"/>
          <w:szCs w:val="24"/>
        </w:rPr>
        <w:t>Ministerul</w:t>
      </w:r>
      <w:proofErr w:type="spellEnd"/>
      <w:r w:rsidRPr="0058072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80720">
        <w:rPr>
          <w:rFonts w:ascii="Times New Roman" w:eastAsia="Times New Roman" w:hAnsi="Times New Roman" w:cs="Times New Roman"/>
          <w:color w:val="FF0000"/>
          <w:sz w:val="24"/>
          <w:szCs w:val="24"/>
        </w:rPr>
        <w:t>Culturii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CEEACC4" w14:textId="77777777" w:rsidR="002E7213" w:rsidRDefault="002E7213"/>
    <w:sectPr w:rsidR="002E7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BE"/>
    <w:rsid w:val="002E7213"/>
    <w:rsid w:val="00580720"/>
    <w:rsid w:val="0066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2E990"/>
  <w15:chartTrackingRefBased/>
  <w15:docId w15:val="{68575D99-3003-492C-90FC-629BD53C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07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jccalarasi@yahoo.com" TargetMode="External"/><Relationship Id="rId4" Type="http://schemas.openxmlformats.org/officeDocument/2006/relationships/hyperlink" Target="mailto:djccalaras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2</cp:revision>
  <dcterms:created xsi:type="dcterms:W3CDTF">2024-06-07T07:00:00Z</dcterms:created>
  <dcterms:modified xsi:type="dcterms:W3CDTF">2024-06-07T07:04:00Z</dcterms:modified>
</cp:coreProperties>
</file>